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8F69" w14:textId="2577B8FC" w:rsidR="00E00FE0" w:rsidRPr="00551E52" w:rsidRDefault="00FE7EC5" w:rsidP="00FE7EC5">
      <w:pPr>
        <w:widowControl w:val="0"/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551E52">
        <w:rPr>
          <w:rFonts w:cs="Helvetica"/>
          <w:b/>
          <w:sz w:val="28"/>
          <w:szCs w:val="28"/>
        </w:rPr>
        <w:t xml:space="preserve">Florian de </w:t>
      </w:r>
      <w:proofErr w:type="spellStart"/>
      <w:r w:rsidRPr="00551E52">
        <w:rPr>
          <w:rFonts w:cs="Helvetica"/>
          <w:b/>
          <w:sz w:val="28"/>
          <w:szCs w:val="28"/>
        </w:rPr>
        <w:t>Cormis</w:t>
      </w:r>
      <w:proofErr w:type="spellEnd"/>
      <w:r w:rsidR="00EC576E" w:rsidRPr="00551E52">
        <w:rPr>
          <w:rFonts w:cs="Helvetica"/>
          <w:b/>
          <w:sz w:val="28"/>
          <w:szCs w:val="28"/>
        </w:rPr>
        <w:t>, Partner, Grosvenor Clive &amp; Stokes</w:t>
      </w:r>
    </w:p>
    <w:p w14:paraId="19D38E3B" w14:textId="77777777" w:rsidR="00FE7EC5" w:rsidRPr="00EC576E" w:rsidRDefault="00FE7EC5" w:rsidP="00FE7EC5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204E29E3" w14:textId="77777777" w:rsidR="00EC576E" w:rsidRPr="00EC576E" w:rsidRDefault="00E00FE0" w:rsidP="00FE7EC5">
      <w:pPr>
        <w:widowControl w:val="0"/>
        <w:autoSpaceDE w:val="0"/>
        <w:autoSpaceDN w:val="0"/>
        <w:adjustRightInd w:val="0"/>
        <w:rPr>
          <w:rFonts w:cs="Helvetica"/>
        </w:rPr>
      </w:pPr>
      <w:r w:rsidRPr="00EC576E">
        <w:rPr>
          <w:rFonts w:cs="Helvetica"/>
        </w:rPr>
        <w:t>U</w:t>
      </w:r>
      <w:r w:rsidR="00EC576E" w:rsidRPr="00EC576E">
        <w:rPr>
          <w:rFonts w:cs="Helvetica"/>
        </w:rPr>
        <w:t>K</w:t>
      </w:r>
      <w:bookmarkStart w:id="0" w:name="_GoBack"/>
      <w:bookmarkEnd w:id="0"/>
      <w:r w:rsidR="00EC576E" w:rsidRPr="00EC576E">
        <w:rPr>
          <w:rFonts w:cs="Helvetica"/>
        </w:rPr>
        <w:t>: 132 Buckingham Palace Road, London SW1W 9SA</w:t>
      </w:r>
    </w:p>
    <w:p w14:paraId="02A4FAA2" w14:textId="46D90C59" w:rsidR="00EC576E" w:rsidRPr="00EC576E" w:rsidRDefault="00EC576E" w:rsidP="00FE7EC5">
      <w:pPr>
        <w:widowControl w:val="0"/>
        <w:autoSpaceDE w:val="0"/>
        <w:autoSpaceDN w:val="0"/>
        <w:adjustRightInd w:val="0"/>
        <w:rPr>
          <w:rFonts w:cs="Helvetica"/>
          <w:lang w:val="fr-FR"/>
        </w:rPr>
      </w:pPr>
      <w:r w:rsidRPr="00EC576E">
        <w:rPr>
          <w:rFonts w:cs="Helvetica"/>
        </w:rPr>
        <w:t xml:space="preserve">France: </w:t>
      </w:r>
      <w:r w:rsidR="00E00FE0" w:rsidRPr="00EC576E">
        <w:rPr>
          <w:rFonts w:cs="Helvetica"/>
          <w:lang w:val="fr-FR"/>
        </w:rPr>
        <w:t>130 rue de Lourmel</w:t>
      </w:r>
      <w:r w:rsidRPr="00EC576E">
        <w:rPr>
          <w:rFonts w:cs="Helvetica"/>
          <w:lang w:val="fr-FR"/>
        </w:rPr>
        <w:t>, 75015 - Paris</w:t>
      </w:r>
    </w:p>
    <w:p w14:paraId="5F9F6C43" w14:textId="37225C10" w:rsidR="00E00FE0" w:rsidRPr="00EC576E" w:rsidRDefault="00B84936" w:rsidP="00E00FE0">
      <w:pPr>
        <w:widowControl w:val="0"/>
        <w:autoSpaceDE w:val="0"/>
        <w:autoSpaceDN w:val="0"/>
        <w:adjustRightInd w:val="0"/>
        <w:spacing w:before="120"/>
        <w:rPr>
          <w:rFonts w:cs="Helvetica"/>
          <w:lang w:val="fr-FR"/>
        </w:rPr>
      </w:pPr>
      <w:proofErr w:type="gramStart"/>
      <w:r w:rsidRPr="00EC576E">
        <w:rPr>
          <w:rFonts w:cs="Helvetica"/>
          <w:lang w:val="fr-FR"/>
        </w:rPr>
        <w:t>Tel:</w:t>
      </w:r>
      <w:proofErr w:type="gramEnd"/>
      <w:r w:rsidRPr="00EC576E">
        <w:rPr>
          <w:rFonts w:cs="Helvetica"/>
          <w:lang w:val="fr-FR"/>
        </w:rPr>
        <w:t xml:space="preserve"> 0</w:t>
      </w:r>
      <w:r w:rsidR="00E00FE0" w:rsidRPr="00EC576E">
        <w:rPr>
          <w:rFonts w:cs="Helvetica"/>
          <w:lang w:val="fr-FR"/>
        </w:rPr>
        <w:t>20</w:t>
      </w:r>
      <w:r w:rsidRPr="00EC576E">
        <w:rPr>
          <w:rFonts w:cs="Helvetica"/>
          <w:lang w:val="fr-FR"/>
        </w:rPr>
        <w:t xml:space="preserve"> </w:t>
      </w:r>
      <w:r w:rsidR="00E00FE0" w:rsidRPr="00EC576E">
        <w:rPr>
          <w:rFonts w:cs="Helvetica"/>
          <w:lang w:val="fr-FR"/>
        </w:rPr>
        <w:t>7592 0437</w:t>
      </w:r>
      <w:r w:rsidRPr="00EC576E">
        <w:rPr>
          <w:rFonts w:cs="Helvetica"/>
          <w:lang w:val="fr-FR"/>
        </w:rPr>
        <w:t xml:space="preserve"> </w:t>
      </w:r>
    </w:p>
    <w:p w14:paraId="020921C2" w14:textId="174B739A" w:rsidR="00FE7EC5" w:rsidRPr="00EC576E" w:rsidRDefault="00B84936" w:rsidP="00B84936">
      <w:pPr>
        <w:widowControl w:val="0"/>
        <w:autoSpaceDE w:val="0"/>
        <w:autoSpaceDN w:val="0"/>
        <w:adjustRightInd w:val="0"/>
        <w:spacing w:before="120"/>
        <w:rPr>
          <w:rFonts w:cs="Helvetica"/>
          <w:lang w:val="fr-FR"/>
        </w:rPr>
      </w:pPr>
      <w:proofErr w:type="gramStart"/>
      <w:r w:rsidRPr="00EC576E">
        <w:rPr>
          <w:rFonts w:cs="Helvetica"/>
          <w:lang w:val="fr-FR"/>
        </w:rPr>
        <w:t>Email:</w:t>
      </w:r>
      <w:proofErr w:type="gramEnd"/>
      <w:r w:rsidRPr="00EC576E">
        <w:rPr>
          <w:rFonts w:cs="Helvetica"/>
          <w:lang w:val="fr-FR"/>
        </w:rPr>
        <w:t xml:space="preserve"> </w:t>
      </w:r>
      <w:hyperlink r:id="rId5" w:history="1">
        <w:r w:rsidRPr="00EC576E">
          <w:rPr>
            <w:rStyle w:val="Hyperlink"/>
            <w:rFonts w:cs="Helvetica"/>
            <w:color w:val="auto"/>
            <w:lang w:val="fr-FR"/>
          </w:rPr>
          <w:t>fdc@grosvenorcliveandstokes.com</w:t>
        </w:r>
      </w:hyperlink>
      <w:r w:rsidR="00E00FE0" w:rsidRPr="00EC576E">
        <w:rPr>
          <w:rFonts w:cs="Helvetica"/>
          <w:lang w:val="fr-FR"/>
        </w:rPr>
        <w:t xml:space="preserve"> </w:t>
      </w:r>
    </w:p>
    <w:p w14:paraId="3360B3AB" w14:textId="77777777" w:rsidR="00FE7EC5" w:rsidRPr="00EC576E" w:rsidRDefault="00FE7EC5" w:rsidP="00FE7EC5">
      <w:pPr>
        <w:widowControl w:val="0"/>
        <w:autoSpaceDE w:val="0"/>
        <w:autoSpaceDN w:val="0"/>
        <w:adjustRightInd w:val="0"/>
        <w:rPr>
          <w:rFonts w:cs="Helvetica"/>
          <w:b/>
          <w:bCs/>
          <w:lang w:val="fr-FR"/>
        </w:rPr>
      </w:pPr>
    </w:p>
    <w:p w14:paraId="2F890123" w14:textId="77777777" w:rsidR="00E00FE0" w:rsidRPr="00EC576E" w:rsidRDefault="00FE7EC5" w:rsidP="00FE7EC5">
      <w:pPr>
        <w:widowControl w:val="0"/>
        <w:autoSpaceDE w:val="0"/>
        <w:autoSpaceDN w:val="0"/>
        <w:adjustRightInd w:val="0"/>
        <w:rPr>
          <w:rFonts w:cs="Helvetica"/>
        </w:rPr>
      </w:pPr>
      <w:r w:rsidRPr="00EC576E">
        <w:rPr>
          <w:rFonts w:cs="Helvetica"/>
          <w:b/>
          <w:bCs/>
        </w:rPr>
        <w:t>Practice Groups:</w:t>
      </w:r>
      <w:r w:rsidRPr="00EC576E">
        <w:rPr>
          <w:rFonts w:cs="Helvetica"/>
        </w:rPr>
        <w:t xml:space="preserve"> </w:t>
      </w:r>
    </w:p>
    <w:p w14:paraId="35FD5E2D" w14:textId="7CC5A753" w:rsidR="00E00FE0" w:rsidRPr="00EC576E" w:rsidRDefault="00E00FE0" w:rsidP="000C6168">
      <w:pPr>
        <w:widowControl w:val="0"/>
        <w:autoSpaceDE w:val="0"/>
        <w:autoSpaceDN w:val="0"/>
        <w:adjustRightInd w:val="0"/>
        <w:spacing w:before="120"/>
        <w:jc w:val="both"/>
        <w:rPr>
          <w:rFonts w:cs="Helvetica"/>
        </w:rPr>
      </w:pPr>
      <w:r w:rsidRPr="00EC576E">
        <w:rPr>
          <w:rFonts w:cs="Helvetica"/>
        </w:rPr>
        <w:t xml:space="preserve">Infrastructure, Construction </w:t>
      </w:r>
      <w:r w:rsidR="00FE778E" w:rsidRPr="00EC576E">
        <w:rPr>
          <w:rFonts w:cs="Helvetica"/>
        </w:rPr>
        <w:t>and</w:t>
      </w:r>
      <w:r w:rsidRPr="00EC576E">
        <w:rPr>
          <w:rFonts w:cs="Helvetica"/>
        </w:rPr>
        <w:t xml:space="preserve"> Civil Works</w:t>
      </w:r>
      <w:r w:rsidR="00FE7EC5" w:rsidRPr="00EC576E">
        <w:rPr>
          <w:rFonts w:cs="Helvetica"/>
        </w:rPr>
        <w:t xml:space="preserve">, </w:t>
      </w:r>
      <w:r w:rsidR="004B7B64" w:rsidRPr="00EC576E">
        <w:rPr>
          <w:rFonts w:cs="Helvetica"/>
        </w:rPr>
        <w:t xml:space="preserve">Industrial, Power </w:t>
      </w:r>
      <w:r w:rsidR="00AE79F5" w:rsidRPr="00EC576E">
        <w:rPr>
          <w:rFonts w:cs="Helvetica"/>
        </w:rPr>
        <w:t xml:space="preserve">and </w:t>
      </w:r>
      <w:r w:rsidRPr="00EC576E">
        <w:rPr>
          <w:rFonts w:cs="Helvetica"/>
        </w:rPr>
        <w:t>Environmental Services</w:t>
      </w:r>
    </w:p>
    <w:p w14:paraId="5412C29B" w14:textId="77777777" w:rsidR="00FE7EC5" w:rsidRPr="00EC576E" w:rsidRDefault="00FE7EC5" w:rsidP="00FE7EC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EC0A17A" w14:textId="77777777" w:rsidR="00E00FE0" w:rsidRPr="00EC576E" w:rsidRDefault="00F026EE" w:rsidP="00FE7EC5">
      <w:pPr>
        <w:jc w:val="both"/>
        <w:rPr>
          <w:rFonts w:cs="Helvetica"/>
        </w:rPr>
      </w:pPr>
      <w:r w:rsidRPr="00EC576E">
        <w:rPr>
          <w:rFonts w:cs="Helvetica"/>
          <w:b/>
          <w:bCs/>
        </w:rPr>
        <w:t>Biography</w:t>
      </w:r>
      <w:r w:rsidR="00FE7EC5" w:rsidRPr="00EC576E">
        <w:rPr>
          <w:rFonts w:cs="Helvetica"/>
          <w:b/>
          <w:bCs/>
        </w:rPr>
        <w:t>:</w:t>
      </w:r>
    </w:p>
    <w:p w14:paraId="6EFFB81C" w14:textId="77777777" w:rsidR="00E00FE0" w:rsidRPr="00B84936" w:rsidRDefault="00FE7EC5" w:rsidP="00E00FE0">
      <w:pPr>
        <w:spacing w:before="120"/>
        <w:jc w:val="both"/>
      </w:pPr>
      <w:r w:rsidRPr="00B84936">
        <w:t xml:space="preserve">Prior to joining Grosvenor Clive &amp; Stokes, Florian spent </w:t>
      </w:r>
      <w:r w:rsidR="00E00FE0" w:rsidRPr="00B84936">
        <w:t>9</w:t>
      </w:r>
      <w:r w:rsidRPr="00B84936">
        <w:t xml:space="preserve"> years working in various Finance and Project</w:t>
      </w:r>
      <w:r w:rsidR="00E00FE0" w:rsidRPr="00B84936">
        <w:t xml:space="preserve"> Management</w:t>
      </w:r>
      <w:r w:rsidRPr="00B84936">
        <w:t xml:space="preserve"> roles with the French construction firm, Bouygues</w:t>
      </w:r>
      <w:r w:rsidR="00E00FE0" w:rsidRPr="00B84936">
        <w:t xml:space="preserve"> Construction</w:t>
      </w:r>
      <w:r w:rsidRPr="00B84936">
        <w:t xml:space="preserve"> in </w:t>
      </w:r>
      <w:r w:rsidR="00E00FE0" w:rsidRPr="00B84936">
        <w:t>Europe, Africa and Asia Pacific.</w:t>
      </w:r>
    </w:p>
    <w:p w14:paraId="6346EE80" w14:textId="5A779534" w:rsidR="00FE7EC5" w:rsidRPr="00B84936" w:rsidRDefault="00FE7EC5" w:rsidP="00E00FE0">
      <w:pPr>
        <w:spacing w:before="120"/>
        <w:jc w:val="both"/>
        <w:rPr>
          <w:spacing w:val="2"/>
        </w:rPr>
      </w:pPr>
      <w:r w:rsidRPr="00B84936">
        <w:rPr>
          <w:spacing w:val="2"/>
        </w:rPr>
        <w:t xml:space="preserve">He developed a deep understanding of the operation of major </w:t>
      </w:r>
      <w:r w:rsidR="00AE79F5" w:rsidRPr="00B84936">
        <w:rPr>
          <w:spacing w:val="2"/>
        </w:rPr>
        <w:t xml:space="preserve">construction, </w:t>
      </w:r>
      <w:r w:rsidR="00F72135" w:rsidRPr="00B84936">
        <w:rPr>
          <w:spacing w:val="2"/>
        </w:rPr>
        <w:t xml:space="preserve">civil works </w:t>
      </w:r>
      <w:r w:rsidRPr="00B84936">
        <w:rPr>
          <w:spacing w:val="2"/>
        </w:rPr>
        <w:t>and EPC turnkey projects</w:t>
      </w:r>
      <w:r w:rsidR="00F72135" w:rsidRPr="00B84936">
        <w:rPr>
          <w:spacing w:val="2"/>
        </w:rPr>
        <w:t xml:space="preserve"> (</w:t>
      </w:r>
      <w:proofErr w:type="spellStart"/>
      <w:r w:rsidR="00F72135" w:rsidRPr="00B84936">
        <w:rPr>
          <w:spacing w:val="2"/>
        </w:rPr>
        <w:t>e</w:t>
      </w:r>
      <w:r w:rsidR="003C11FF">
        <w:rPr>
          <w:spacing w:val="2"/>
        </w:rPr>
        <w:t>g</w:t>
      </w:r>
      <w:proofErr w:type="spellEnd"/>
      <w:r w:rsidR="003C11FF">
        <w:rPr>
          <w:spacing w:val="2"/>
        </w:rPr>
        <w:t xml:space="preserve"> </w:t>
      </w:r>
      <w:r w:rsidR="00F72135" w:rsidRPr="00B84936">
        <w:rPr>
          <w:spacing w:val="2"/>
        </w:rPr>
        <w:t>High</w:t>
      </w:r>
      <w:r w:rsidR="003C11FF">
        <w:rPr>
          <w:spacing w:val="2"/>
        </w:rPr>
        <w:t>-</w:t>
      </w:r>
      <w:r w:rsidR="00FE778E">
        <w:rPr>
          <w:spacing w:val="2"/>
        </w:rPr>
        <w:t>s</w:t>
      </w:r>
      <w:r w:rsidR="00F72135" w:rsidRPr="00B84936">
        <w:rPr>
          <w:spacing w:val="2"/>
        </w:rPr>
        <w:t>peed Line Rail Infrastructure)</w:t>
      </w:r>
      <w:r w:rsidRPr="00B84936">
        <w:rPr>
          <w:spacing w:val="2"/>
        </w:rPr>
        <w:t xml:space="preserve"> and</w:t>
      </w:r>
      <w:r w:rsidR="00AE79F5" w:rsidRPr="00B84936">
        <w:rPr>
          <w:spacing w:val="2"/>
        </w:rPr>
        <w:t>,</w:t>
      </w:r>
      <w:r w:rsidRPr="00B84936">
        <w:rPr>
          <w:spacing w:val="2"/>
        </w:rPr>
        <w:t xml:space="preserve"> in particular</w:t>
      </w:r>
      <w:r w:rsidR="00AE79F5" w:rsidRPr="00B84936">
        <w:rPr>
          <w:spacing w:val="2"/>
        </w:rPr>
        <w:t>,</w:t>
      </w:r>
      <w:r w:rsidRPr="00B84936">
        <w:rPr>
          <w:spacing w:val="2"/>
        </w:rPr>
        <w:t xml:space="preserve"> the use of innovative systems and technologies</w:t>
      </w:r>
      <w:r w:rsidR="00AE79F5" w:rsidRPr="00B84936">
        <w:rPr>
          <w:spacing w:val="2"/>
        </w:rPr>
        <w:t>. These included</w:t>
      </w:r>
      <w:r w:rsidRPr="00B84936">
        <w:rPr>
          <w:spacing w:val="2"/>
        </w:rPr>
        <w:t xml:space="preserve"> </w:t>
      </w:r>
      <w:r w:rsidR="00F72135" w:rsidRPr="00B84936">
        <w:rPr>
          <w:spacing w:val="2"/>
        </w:rPr>
        <w:t xml:space="preserve">BIM, </w:t>
      </w:r>
      <w:r w:rsidRPr="00B84936">
        <w:rPr>
          <w:spacing w:val="2"/>
        </w:rPr>
        <w:t>energy eff</w:t>
      </w:r>
      <w:r w:rsidR="00AE79F5" w:rsidRPr="00B84936">
        <w:rPr>
          <w:spacing w:val="2"/>
        </w:rPr>
        <w:t xml:space="preserve">iciency and smart grids. </w:t>
      </w:r>
      <w:r w:rsidR="00FE778E">
        <w:rPr>
          <w:spacing w:val="2"/>
        </w:rPr>
        <w:t>Florian</w:t>
      </w:r>
      <w:r w:rsidR="00AE79F5" w:rsidRPr="00B84936">
        <w:rPr>
          <w:spacing w:val="2"/>
        </w:rPr>
        <w:t xml:space="preserve"> </w:t>
      </w:r>
      <w:r w:rsidRPr="00B84936">
        <w:rPr>
          <w:spacing w:val="2"/>
        </w:rPr>
        <w:t>also</w:t>
      </w:r>
      <w:r w:rsidR="00AE79F5" w:rsidRPr="00B84936">
        <w:rPr>
          <w:spacing w:val="2"/>
        </w:rPr>
        <w:t xml:space="preserve"> has</w:t>
      </w:r>
      <w:r w:rsidRPr="00B84936">
        <w:rPr>
          <w:spacing w:val="2"/>
        </w:rPr>
        <w:t xml:space="preserve"> first</w:t>
      </w:r>
      <w:r w:rsidR="00FE778E">
        <w:rPr>
          <w:spacing w:val="2"/>
        </w:rPr>
        <w:t>-</w:t>
      </w:r>
      <w:r w:rsidRPr="00B84936">
        <w:rPr>
          <w:spacing w:val="2"/>
        </w:rPr>
        <w:t xml:space="preserve">hand </w:t>
      </w:r>
      <w:r w:rsidR="00AE79F5" w:rsidRPr="00B84936">
        <w:rPr>
          <w:spacing w:val="2"/>
        </w:rPr>
        <w:t>knowledge of</w:t>
      </w:r>
      <w:r w:rsidR="00FE778E">
        <w:rPr>
          <w:spacing w:val="2"/>
        </w:rPr>
        <w:t xml:space="preserve"> the</w:t>
      </w:r>
      <w:r w:rsidR="00AE79F5" w:rsidRPr="00B84936">
        <w:rPr>
          <w:spacing w:val="2"/>
        </w:rPr>
        <w:t xml:space="preserve"> bidding process</w:t>
      </w:r>
      <w:r w:rsidR="00F72135" w:rsidRPr="00B84936">
        <w:rPr>
          <w:spacing w:val="2"/>
        </w:rPr>
        <w:t xml:space="preserve"> and</w:t>
      </w:r>
      <w:r w:rsidR="00FE778E">
        <w:rPr>
          <w:spacing w:val="2"/>
        </w:rPr>
        <w:t xml:space="preserve"> the</w:t>
      </w:r>
      <w:r w:rsidR="00F72135" w:rsidRPr="00B84936">
        <w:rPr>
          <w:spacing w:val="2"/>
        </w:rPr>
        <w:t xml:space="preserve"> </w:t>
      </w:r>
      <w:r w:rsidRPr="00B84936">
        <w:rPr>
          <w:spacing w:val="2"/>
        </w:rPr>
        <w:t>ope</w:t>
      </w:r>
      <w:r w:rsidR="00AE79F5" w:rsidRPr="00B84936">
        <w:rPr>
          <w:spacing w:val="2"/>
        </w:rPr>
        <w:t>ration of consortia</w:t>
      </w:r>
      <w:r w:rsidR="00FE778E">
        <w:rPr>
          <w:spacing w:val="2"/>
        </w:rPr>
        <w:t>,</w:t>
      </w:r>
      <w:r w:rsidR="00F72135" w:rsidRPr="00B84936">
        <w:rPr>
          <w:spacing w:val="2"/>
        </w:rPr>
        <w:t xml:space="preserve"> </w:t>
      </w:r>
      <w:r w:rsidR="00AE79F5" w:rsidRPr="00B84936">
        <w:rPr>
          <w:spacing w:val="2"/>
        </w:rPr>
        <w:t>including</w:t>
      </w:r>
      <w:r w:rsidR="00F72135" w:rsidRPr="00B84936">
        <w:rPr>
          <w:spacing w:val="2"/>
        </w:rPr>
        <w:t xml:space="preserve"> quality, </w:t>
      </w:r>
      <w:r w:rsidRPr="00B84936">
        <w:rPr>
          <w:spacing w:val="2"/>
        </w:rPr>
        <w:t>health, safety and the environment (</w:t>
      </w:r>
      <w:r w:rsidR="00F72135" w:rsidRPr="00B84936">
        <w:rPr>
          <w:spacing w:val="2"/>
        </w:rPr>
        <w:t>Q</w:t>
      </w:r>
      <w:r w:rsidRPr="00B84936">
        <w:rPr>
          <w:spacing w:val="2"/>
        </w:rPr>
        <w:t>HSE)</w:t>
      </w:r>
      <w:r w:rsidR="00F72135" w:rsidRPr="00B84936">
        <w:rPr>
          <w:spacing w:val="2"/>
        </w:rPr>
        <w:t xml:space="preserve"> standards</w:t>
      </w:r>
      <w:r w:rsidRPr="00B84936">
        <w:rPr>
          <w:spacing w:val="2"/>
        </w:rPr>
        <w:t>.</w:t>
      </w:r>
    </w:p>
    <w:p w14:paraId="333886BB" w14:textId="77777777" w:rsidR="00F72135" w:rsidRPr="00B84936" w:rsidRDefault="00F72135" w:rsidP="00F72135">
      <w:pPr>
        <w:jc w:val="both"/>
      </w:pPr>
    </w:p>
    <w:p w14:paraId="1A9592CC" w14:textId="77777777" w:rsidR="00FE7EC5" w:rsidRPr="00B84936" w:rsidRDefault="00FE7EC5" w:rsidP="00F72135">
      <w:pPr>
        <w:jc w:val="both"/>
      </w:pPr>
      <w:r w:rsidRPr="00B84936">
        <w:t>Florian is primarily focusing on:</w:t>
      </w:r>
    </w:p>
    <w:p w14:paraId="772D4DEF" w14:textId="4C563FD3" w:rsidR="00F72135" w:rsidRPr="003C11FF" w:rsidRDefault="00F72135" w:rsidP="00F72135">
      <w:pPr>
        <w:pStyle w:val="ListParagraph"/>
        <w:numPr>
          <w:ilvl w:val="0"/>
          <w:numId w:val="1"/>
        </w:numPr>
        <w:spacing w:before="200" w:after="0"/>
        <w:ind w:left="357" w:hanging="357"/>
        <w:contextualSpacing w:val="0"/>
        <w:jc w:val="both"/>
        <w:rPr>
          <w:sz w:val="24"/>
          <w:szCs w:val="24"/>
        </w:rPr>
      </w:pPr>
      <w:r w:rsidRPr="003C11FF">
        <w:rPr>
          <w:sz w:val="24"/>
          <w:szCs w:val="24"/>
        </w:rPr>
        <w:t xml:space="preserve">Civil </w:t>
      </w:r>
      <w:r w:rsidR="003C11FF" w:rsidRPr="003C11FF">
        <w:rPr>
          <w:sz w:val="24"/>
          <w:szCs w:val="24"/>
        </w:rPr>
        <w:t>W</w:t>
      </w:r>
      <w:r w:rsidRPr="003C11FF">
        <w:rPr>
          <w:sz w:val="24"/>
          <w:szCs w:val="24"/>
        </w:rPr>
        <w:t xml:space="preserve">orks </w:t>
      </w:r>
      <w:r w:rsidR="003C11FF" w:rsidRPr="003C11FF">
        <w:rPr>
          <w:sz w:val="24"/>
          <w:szCs w:val="24"/>
        </w:rPr>
        <w:t>and</w:t>
      </w:r>
      <w:r w:rsidRPr="003C11FF">
        <w:rPr>
          <w:sz w:val="24"/>
          <w:szCs w:val="24"/>
        </w:rPr>
        <w:t xml:space="preserve"> Rail Infrastructure, Construction and Facility Management</w:t>
      </w:r>
    </w:p>
    <w:p w14:paraId="2013C203" w14:textId="1129CCED" w:rsidR="00F72135" w:rsidRPr="003C11FF" w:rsidRDefault="00F72135" w:rsidP="003C11FF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 w:rsidRPr="003C11FF">
        <w:rPr>
          <w:sz w:val="24"/>
          <w:szCs w:val="24"/>
        </w:rPr>
        <w:t xml:space="preserve">Power Generation </w:t>
      </w:r>
      <w:r w:rsidR="003C11FF" w:rsidRPr="003C11FF">
        <w:rPr>
          <w:sz w:val="24"/>
          <w:szCs w:val="24"/>
        </w:rPr>
        <w:t>–</w:t>
      </w:r>
      <w:r w:rsidR="0017341D" w:rsidRPr="003C11FF">
        <w:rPr>
          <w:sz w:val="24"/>
          <w:szCs w:val="24"/>
        </w:rPr>
        <w:t xml:space="preserve"> </w:t>
      </w:r>
      <w:r w:rsidRPr="003C11FF">
        <w:rPr>
          <w:sz w:val="24"/>
          <w:szCs w:val="24"/>
        </w:rPr>
        <w:t xml:space="preserve">and Environmental Services: Waste </w:t>
      </w:r>
      <w:r w:rsidR="003C11FF">
        <w:rPr>
          <w:sz w:val="24"/>
          <w:szCs w:val="24"/>
        </w:rPr>
        <w:t>and</w:t>
      </w:r>
      <w:r w:rsidRPr="003C11FF">
        <w:rPr>
          <w:sz w:val="24"/>
          <w:szCs w:val="24"/>
        </w:rPr>
        <w:t xml:space="preserve"> Water treatment</w:t>
      </w:r>
    </w:p>
    <w:p w14:paraId="3106AE0E" w14:textId="77777777" w:rsidR="00F72135" w:rsidRPr="003C11FF" w:rsidRDefault="00F72135" w:rsidP="00F72135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 w:rsidRPr="003C11FF">
        <w:rPr>
          <w:sz w:val="24"/>
          <w:szCs w:val="24"/>
        </w:rPr>
        <w:t>Industrial: Aerospace, Automotive and Robotics</w:t>
      </w:r>
    </w:p>
    <w:p w14:paraId="68501511" w14:textId="77777777" w:rsidR="0017341D" w:rsidRPr="00B84936" w:rsidRDefault="0017341D" w:rsidP="0017341D">
      <w:pPr>
        <w:jc w:val="both"/>
      </w:pPr>
    </w:p>
    <w:p w14:paraId="7D36107E" w14:textId="77777777" w:rsidR="00FE778E" w:rsidRDefault="00FE7EC5" w:rsidP="0017341D">
      <w:pPr>
        <w:jc w:val="both"/>
      </w:pPr>
      <w:r w:rsidRPr="00B84936">
        <w:t xml:space="preserve">Florian has advised and placed a number of </w:t>
      </w:r>
      <w:r w:rsidR="00AE79F5" w:rsidRPr="00B84936">
        <w:t>senior industry leaders internationally.</w:t>
      </w:r>
      <w:r w:rsidR="003C11FF">
        <w:t xml:space="preserve"> </w:t>
      </w:r>
    </w:p>
    <w:p w14:paraId="57CC13E2" w14:textId="77777777" w:rsidR="00FE778E" w:rsidRDefault="00FE778E" w:rsidP="0017341D">
      <w:pPr>
        <w:jc w:val="both"/>
      </w:pPr>
    </w:p>
    <w:p w14:paraId="6DEB0AED" w14:textId="7E795AFB" w:rsidR="00FE7EC5" w:rsidRPr="00B84936" w:rsidRDefault="00FE778E" w:rsidP="0017341D">
      <w:pPr>
        <w:jc w:val="both"/>
      </w:pPr>
      <w:r>
        <w:t>Florian</w:t>
      </w:r>
      <w:r w:rsidR="00FE7EC5" w:rsidRPr="00B84936">
        <w:t xml:space="preserve"> st</w:t>
      </w:r>
      <w:r w:rsidR="0017341D" w:rsidRPr="00B84936">
        <w:t>udied in France and Canada</w:t>
      </w:r>
      <w:r w:rsidR="00FE7EC5" w:rsidRPr="00B84936">
        <w:t>.</w:t>
      </w:r>
    </w:p>
    <w:p w14:paraId="6D0F2A7E" w14:textId="77777777" w:rsidR="0017341D" w:rsidRPr="00B84936" w:rsidRDefault="0017341D" w:rsidP="0017341D">
      <w:pPr>
        <w:jc w:val="both"/>
        <w:rPr>
          <w:b/>
        </w:rPr>
      </w:pPr>
    </w:p>
    <w:p w14:paraId="79DE2279" w14:textId="77777777" w:rsidR="0017341D" w:rsidRPr="00B84936" w:rsidRDefault="00FE7EC5" w:rsidP="0017341D">
      <w:pPr>
        <w:jc w:val="both"/>
      </w:pPr>
      <w:r w:rsidRPr="00B84936">
        <w:rPr>
          <w:b/>
        </w:rPr>
        <w:t>Language proficiency</w:t>
      </w:r>
      <w:r w:rsidR="0017341D" w:rsidRPr="00B84936">
        <w:t>:</w:t>
      </w:r>
    </w:p>
    <w:p w14:paraId="59DD8227" w14:textId="300CC925" w:rsidR="00FE7EC5" w:rsidRPr="00B84936" w:rsidRDefault="00F72135" w:rsidP="0017341D">
      <w:pPr>
        <w:spacing w:before="120"/>
        <w:jc w:val="both"/>
      </w:pPr>
      <w:r w:rsidRPr="00B84936">
        <w:t xml:space="preserve">English </w:t>
      </w:r>
      <w:r w:rsidR="003C11FF">
        <w:t>and</w:t>
      </w:r>
      <w:r w:rsidRPr="00B84936">
        <w:t xml:space="preserve"> French</w:t>
      </w:r>
    </w:p>
    <w:p w14:paraId="21D6F84C" w14:textId="77777777" w:rsidR="00FE7EC5" w:rsidRPr="00E00FE0" w:rsidRDefault="00FE7EC5" w:rsidP="00FE7EC5">
      <w:pPr>
        <w:spacing w:before="120"/>
        <w:jc w:val="both"/>
        <w:rPr>
          <w:rFonts w:cs="Helvetica"/>
          <w:color w:val="262626"/>
        </w:rPr>
      </w:pPr>
    </w:p>
    <w:p w14:paraId="4F004530" w14:textId="77777777" w:rsidR="00FE7EC5" w:rsidRPr="00E00FE0" w:rsidRDefault="00FE7EC5" w:rsidP="00FE7EC5">
      <w:pPr>
        <w:widowControl w:val="0"/>
        <w:autoSpaceDE w:val="0"/>
        <w:autoSpaceDN w:val="0"/>
        <w:adjustRightInd w:val="0"/>
        <w:rPr>
          <w:rFonts w:cs="Helvetica"/>
          <w:color w:val="083991"/>
        </w:rPr>
      </w:pPr>
      <w:r w:rsidRPr="00E00FE0">
        <w:rPr>
          <w:rFonts w:cs="Helvetica"/>
          <w:noProof/>
          <w:color w:val="083991"/>
          <w:lang w:eastAsia="en-GB"/>
        </w:rPr>
        <w:drawing>
          <wp:inline distT="0" distB="0" distL="0" distR="0" wp14:anchorId="5384C783" wp14:editId="27E6CDC6">
            <wp:extent cx="1078865" cy="28829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FE0">
        <w:rPr>
          <w:rFonts w:cs="Helvetica"/>
          <w:color w:val="262626"/>
        </w:rPr>
        <w:fldChar w:fldCharType="begin"/>
      </w:r>
      <w:r w:rsidRPr="00E00FE0">
        <w:rPr>
          <w:rFonts w:cs="Helvetica"/>
          <w:color w:val="262626"/>
        </w:rPr>
        <w:instrText>HYPERLINK "https://de.linkedin.com/in/carolin-fourie-443558"</w:instrText>
      </w:r>
      <w:r w:rsidRPr="00E00FE0">
        <w:rPr>
          <w:rFonts w:cs="Helvetica"/>
          <w:color w:val="262626"/>
        </w:rPr>
        <w:fldChar w:fldCharType="separate"/>
      </w:r>
    </w:p>
    <w:p w14:paraId="586B2A83" w14:textId="77777777" w:rsidR="00E00FE0" w:rsidRPr="00E00FE0" w:rsidRDefault="00FE7EC5" w:rsidP="000C6168">
      <w:pPr>
        <w:widowControl w:val="0"/>
        <w:autoSpaceDE w:val="0"/>
        <w:autoSpaceDN w:val="0"/>
        <w:adjustRightInd w:val="0"/>
        <w:spacing w:before="240"/>
      </w:pPr>
      <w:r w:rsidRPr="00E00FE0">
        <w:rPr>
          <w:rFonts w:cs="Helvetica"/>
          <w:noProof/>
          <w:color w:val="083991"/>
          <w:lang w:eastAsia="en-GB"/>
        </w:rPr>
        <w:drawing>
          <wp:inline distT="0" distB="0" distL="0" distR="0" wp14:anchorId="5C70EEF5" wp14:editId="738C1886">
            <wp:extent cx="1177925" cy="263525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FE0">
        <w:rPr>
          <w:rFonts w:cs="Helvetica"/>
          <w:color w:val="262626"/>
        </w:rPr>
        <w:fldChar w:fldCharType="end"/>
      </w:r>
    </w:p>
    <w:sectPr w:rsidR="00E00FE0" w:rsidRPr="00E00FE0" w:rsidSect="000C6168">
      <w:pgSz w:w="12240" w:h="15840"/>
      <w:pgMar w:top="993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9F"/>
    <w:multiLevelType w:val="hybridMultilevel"/>
    <w:tmpl w:val="F1EA2AE6"/>
    <w:lvl w:ilvl="0" w:tplc="FE440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D7A6A"/>
    <w:multiLevelType w:val="hybridMultilevel"/>
    <w:tmpl w:val="2F4CF818"/>
    <w:lvl w:ilvl="0" w:tplc="67D862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27722"/>
    <w:multiLevelType w:val="hybridMultilevel"/>
    <w:tmpl w:val="49DE5C16"/>
    <w:lvl w:ilvl="0" w:tplc="FE440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C5"/>
    <w:rsid w:val="000276BF"/>
    <w:rsid w:val="000C6168"/>
    <w:rsid w:val="00127760"/>
    <w:rsid w:val="0013281B"/>
    <w:rsid w:val="00155F3F"/>
    <w:rsid w:val="0017341D"/>
    <w:rsid w:val="00181CD7"/>
    <w:rsid w:val="00227160"/>
    <w:rsid w:val="002402AC"/>
    <w:rsid w:val="00316DA0"/>
    <w:rsid w:val="00351485"/>
    <w:rsid w:val="003C11FF"/>
    <w:rsid w:val="003F6EE2"/>
    <w:rsid w:val="004A3FB6"/>
    <w:rsid w:val="004B7B64"/>
    <w:rsid w:val="00551E52"/>
    <w:rsid w:val="00586CFC"/>
    <w:rsid w:val="005F7921"/>
    <w:rsid w:val="00774F8D"/>
    <w:rsid w:val="009B5961"/>
    <w:rsid w:val="009B7559"/>
    <w:rsid w:val="009C1B13"/>
    <w:rsid w:val="00AB6B1E"/>
    <w:rsid w:val="00AE79F5"/>
    <w:rsid w:val="00B03FF3"/>
    <w:rsid w:val="00B72B64"/>
    <w:rsid w:val="00B801B1"/>
    <w:rsid w:val="00B84936"/>
    <w:rsid w:val="00BB244D"/>
    <w:rsid w:val="00BD427E"/>
    <w:rsid w:val="00BE6501"/>
    <w:rsid w:val="00D00E3B"/>
    <w:rsid w:val="00E00FE0"/>
    <w:rsid w:val="00E33490"/>
    <w:rsid w:val="00E533C2"/>
    <w:rsid w:val="00EC576E"/>
    <w:rsid w:val="00F026EE"/>
    <w:rsid w:val="00F50F7C"/>
    <w:rsid w:val="00F72135"/>
    <w:rsid w:val="00FA1EFB"/>
    <w:rsid w:val="00FC2E9D"/>
    <w:rsid w:val="00FE778E"/>
    <w:rsid w:val="00FE7E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02D0"/>
  <w15:docId w15:val="{827364A4-C20C-4B8D-8AE3-7E460A4C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C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loriandecorm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ing.com/profile/Florian_deCormi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dc@grosvenorcliveandstok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Roux</dc:creator>
  <cp:lastModifiedBy>Yvonne Cavill</cp:lastModifiedBy>
  <cp:revision>6</cp:revision>
  <cp:lastPrinted>2017-04-21T11:12:00Z</cp:lastPrinted>
  <dcterms:created xsi:type="dcterms:W3CDTF">2018-09-24T10:57:00Z</dcterms:created>
  <dcterms:modified xsi:type="dcterms:W3CDTF">2018-09-24T11:12:00Z</dcterms:modified>
</cp:coreProperties>
</file>